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6BF9F2" w14:textId="77777777" w:rsidR="00BA739E" w:rsidRDefault="0080473D">
      <w:pPr>
        <w:pStyle w:val="BodyText"/>
        <w:ind w:left="5484"/>
        <w:jc w:val="right"/>
        <w:rPr>
          <w:color w:val="17365D"/>
          <w:sz w:val="20"/>
          <w:szCs w:val="20"/>
          <w:u w:color="17365D"/>
        </w:rPr>
      </w:pPr>
      <w:r>
        <w:rPr>
          <w:noProof/>
          <w:color w:val="17365D"/>
          <w:sz w:val="20"/>
          <w:szCs w:val="20"/>
          <w:u w:color="17365D"/>
        </w:rPr>
        <w:drawing>
          <wp:inline distT="0" distB="0" distL="0" distR="0" wp14:anchorId="12D67356" wp14:editId="48135CE5">
            <wp:extent cx="2204722" cy="1092200"/>
            <wp:effectExtent l="0" t="0" r="0" b="0"/>
            <wp:docPr id="1073741825" name="officeArt object" descr="A drawing of an octopu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drawing of an octopus&#10;&#10;Description automatically generated" descr="A drawing of an octopus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4722" cy="1092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460A5DD" w14:textId="77777777" w:rsidR="00BA739E" w:rsidRDefault="0080473D">
      <w:pPr>
        <w:pStyle w:val="BodyText"/>
        <w:jc w:val="right"/>
        <w:rPr>
          <w:rStyle w:val="None"/>
          <w:color w:val="17365D"/>
          <w:sz w:val="18"/>
          <w:szCs w:val="18"/>
          <w:u w:color="17365D"/>
        </w:rPr>
      </w:pPr>
      <w:hyperlink r:id="rId7" w:history="1">
        <w:r>
          <w:rPr>
            <w:rStyle w:val="Hyperlink0"/>
          </w:rPr>
          <w:t>www.monicafelkelcreativepartners.com</w:t>
        </w:r>
      </w:hyperlink>
    </w:p>
    <w:p w14:paraId="3D22BD87" w14:textId="2738A4D9" w:rsidR="00BA739E" w:rsidRDefault="0080473D">
      <w:pPr>
        <w:pStyle w:val="Default"/>
        <w:spacing w:line="280" w:lineRule="atLeast"/>
        <w:ind w:left="1080" w:right="1080"/>
        <w:jc w:val="center"/>
        <w:rPr>
          <w:rStyle w:val="None"/>
          <w:rFonts w:ascii="Times New Roman" w:eastAsia="Times New Roman" w:hAnsi="Times New Roman" w:cs="Times New Roman"/>
          <w:b/>
          <w:bCs/>
          <w:sz w:val="30"/>
          <w:szCs w:val="30"/>
          <w:u w:color="17365D"/>
        </w:rPr>
      </w:pPr>
      <w:r>
        <w:rPr>
          <w:rStyle w:val="None"/>
          <w:rFonts w:ascii="Times New Roman" w:hAnsi="Times New Roman"/>
          <w:b/>
          <w:bCs/>
          <w:sz w:val="30"/>
          <w:szCs w:val="30"/>
          <w:u w:color="17365D"/>
        </w:rPr>
        <w:t xml:space="preserve">Jonathan Swensen </w:t>
      </w:r>
    </w:p>
    <w:p w14:paraId="78CDC512" w14:textId="375F5818" w:rsidR="00BA739E" w:rsidRDefault="001744B7">
      <w:pPr>
        <w:pStyle w:val="Default"/>
        <w:spacing w:line="280" w:lineRule="atLeast"/>
        <w:ind w:left="1080" w:right="1080"/>
        <w:jc w:val="center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hAnsi="Times New Roman"/>
          <w:sz w:val="24"/>
          <w:szCs w:val="24"/>
          <w:u w:color="17365D"/>
        </w:rPr>
        <w:t xml:space="preserve">Concerto </w:t>
      </w:r>
      <w:r w:rsidR="0080473D">
        <w:rPr>
          <w:rStyle w:val="None"/>
          <w:rFonts w:ascii="Times New Roman" w:hAnsi="Times New Roman"/>
          <w:sz w:val="24"/>
          <w:szCs w:val="24"/>
          <w:u w:color="17365D"/>
        </w:rPr>
        <w:t>Repertoire</w:t>
      </w:r>
    </w:p>
    <w:p w14:paraId="090E4C5D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049432FA" w14:textId="45DDB9B0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hAnsi="Times New Roman"/>
          <w:sz w:val="24"/>
          <w:szCs w:val="24"/>
          <w:u w:color="17365D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17365D"/>
          <w:lang w:val="pt-PT"/>
        </w:rPr>
        <w:t xml:space="preserve">J.C. BACH / CASADESUS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 xml:space="preserve">Cello Concerto in C minor </w:t>
      </w:r>
    </w:p>
    <w:p w14:paraId="2D333386" w14:textId="77777777" w:rsidR="00C25504" w:rsidRDefault="00C25504">
      <w:pPr>
        <w:pStyle w:val="Default"/>
        <w:spacing w:line="280" w:lineRule="atLeast"/>
        <w:ind w:left="1080" w:right="1080"/>
        <w:rPr>
          <w:rStyle w:val="None"/>
          <w:rFonts w:ascii="Times New Roman" w:hAnsi="Times New Roman"/>
          <w:sz w:val="24"/>
          <w:szCs w:val="24"/>
          <w:u w:color="17365D"/>
          <w:lang w:val="it-IT"/>
        </w:rPr>
      </w:pPr>
    </w:p>
    <w:p w14:paraId="2F5C6B77" w14:textId="66296841" w:rsidR="00C25504" w:rsidRDefault="00C25504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>BEETHOVEN</w:t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ab/>
        <w:t xml:space="preserve">Concerto for </w:t>
      </w:r>
      <w:r w:rsidR="00A710E4" w:rsidRPr="00A710E4">
        <w:rPr>
          <w:rFonts w:ascii="Times New Roman" w:hAnsi="Times New Roman"/>
          <w:sz w:val="24"/>
          <w:szCs w:val="24"/>
          <w:u w:color="17365D"/>
        </w:rPr>
        <w:t>Violin, Cello, and Piano in C major, Op. 56</w:t>
      </w:r>
    </w:p>
    <w:p w14:paraId="44745439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3DCFD969" w14:textId="7544B958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hAnsi="Times New Roman"/>
          <w:sz w:val="24"/>
          <w:szCs w:val="24"/>
          <w:u w:color="17365D"/>
          <w:lang w:val="es-ES_tradnl"/>
        </w:rPr>
        <w:t xml:space="preserve">BLOCH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 xml:space="preserve">Schelomo </w:t>
      </w:r>
    </w:p>
    <w:p w14:paraId="69D46EA7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15A5F0E2" w14:textId="2B3E91CF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hAnsi="Times New Roman"/>
          <w:sz w:val="24"/>
          <w:szCs w:val="24"/>
          <w:u w:color="17365D"/>
        </w:rPr>
        <w:t xml:space="preserve">BRAHMS </w:t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 xml:space="preserve">Double Concerto in A minor, Op.102 </w:t>
      </w:r>
    </w:p>
    <w:p w14:paraId="1A16DD61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7A378C74" w14:textId="4CC4812A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hAnsi="Times New Roman"/>
          <w:sz w:val="24"/>
          <w:szCs w:val="24"/>
          <w:u w:color="17365D"/>
          <w:lang w:val="da-DK"/>
        </w:rPr>
        <w:t xml:space="preserve">DUTILLEUX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fr-FR"/>
        </w:rPr>
        <w:t xml:space="preserve">Tout un monde lointain </w:t>
      </w:r>
    </w:p>
    <w:p w14:paraId="40144383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646EDEB7" w14:textId="6168267C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 w:rsidRPr="0080473D">
        <w:rPr>
          <w:rStyle w:val="None"/>
          <w:rFonts w:ascii="Times New Roman" w:hAnsi="Times New Roman"/>
          <w:sz w:val="24"/>
          <w:szCs w:val="24"/>
          <w:u w:color="17365D"/>
        </w:rPr>
        <w:t>DVO</w:t>
      </w:r>
      <w:r>
        <w:rPr>
          <w:rStyle w:val="None"/>
          <w:rFonts w:ascii="Times New Roman" w:hAnsi="Times New Roman"/>
          <w:sz w:val="24"/>
          <w:szCs w:val="24"/>
          <w:u w:color="17365D"/>
        </w:rPr>
        <w:t xml:space="preserve">ŘÁK </w:t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 xml:space="preserve">Concerto in B minor, Op.104 </w:t>
      </w:r>
    </w:p>
    <w:p w14:paraId="0C63026D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4D60D14F" w14:textId="5B4E24C7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hAnsi="Times New Roman"/>
          <w:sz w:val="24"/>
          <w:szCs w:val="24"/>
          <w:u w:color="17365D"/>
          <w:lang w:val="it-IT"/>
        </w:rPr>
      </w:pPr>
      <w:r w:rsidRPr="0080473D">
        <w:rPr>
          <w:rStyle w:val="None"/>
          <w:rFonts w:ascii="Times New Roman" w:hAnsi="Times New Roman"/>
          <w:sz w:val="24"/>
          <w:szCs w:val="24"/>
          <w:u w:color="17365D"/>
        </w:rPr>
        <w:t xml:space="preserve">ELGAR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 xml:space="preserve">Concerto in E minor, Op.85 </w:t>
      </w:r>
    </w:p>
    <w:p w14:paraId="6C3E8884" w14:textId="77777777" w:rsidR="0080473D" w:rsidRDefault="0080473D">
      <w:pPr>
        <w:pStyle w:val="Default"/>
        <w:spacing w:line="280" w:lineRule="atLeast"/>
        <w:ind w:left="1080" w:right="1080"/>
        <w:rPr>
          <w:rStyle w:val="None"/>
          <w:rFonts w:ascii="Times New Roman" w:hAnsi="Times New Roman"/>
          <w:sz w:val="24"/>
          <w:szCs w:val="24"/>
          <w:u w:color="17365D"/>
          <w:lang w:val="it-IT"/>
        </w:rPr>
      </w:pPr>
    </w:p>
    <w:p w14:paraId="454A0CED" w14:textId="0F83C1F0" w:rsidR="0080473D" w:rsidRDefault="0080473D">
      <w:pPr>
        <w:pStyle w:val="Default"/>
        <w:spacing w:line="280" w:lineRule="atLeast"/>
        <w:ind w:left="1080" w:right="1080"/>
        <w:rPr>
          <w:rStyle w:val="None"/>
          <w:rFonts w:ascii="Times New Roman" w:hAnsi="Times New Roman"/>
          <w:sz w:val="24"/>
          <w:szCs w:val="24"/>
          <w:u w:color="17365D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>FELDMAN</w:t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ab/>
      </w:r>
      <w:r w:rsidRPr="0080473D"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>Cello and Orchestra</w:t>
      </w:r>
    </w:p>
    <w:p w14:paraId="1C9EF0BB" w14:textId="77777777" w:rsidR="008362BC" w:rsidRDefault="008362BC">
      <w:pPr>
        <w:pStyle w:val="Default"/>
        <w:spacing w:line="280" w:lineRule="atLeast"/>
        <w:ind w:left="1080" w:right="1080"/>
        <w:rPr>
          <w:rStyle w:val="None"/>
          <w:rFonts w:ascii="Times New Roman" w:hAnsi="Times New Roman"/>
          <w:sz w:val="24"/>
          <w:szCs w:val="24"/>
          <w:u w:color="17365D"/>
          <w:lang w:val="it-IT"/>
        </w:rPr>
      </w:pPr>
    </w:p>
    <w:p w14:paraId="6558074E" w14:textId="6631B55E" w:rsidR="008362BC" w:rsidRDefault="008362BC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>GULDA</w:t>
      </w:r>
      <w:r w:rsidRPr="008362BC"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 xml:space="preserve">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 w:rsidRPr="008362BC"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>Concerto for Cello, Wind Orchestra and Band, Op. 129</w:t>
      </w:r>
    </w:p>
    <w:p w14:paraId="164AA901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49425504" w14:textId="5681E941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hAnsi="Times New Roman"/>
          <w:sz w:val="24"/>
          <w:szCs w:val="24"/>
          <w:u w:color="17365D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17365D"/>
        </w:rPr>
        <w:t xml:space="preserve">HAYDN </w:t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 xml:space="preserve">Concerto No.1 in C major, Hob.VIIb/1 </w:t>
      </w:r>
    </w:p>
    <w:p w14:paraId="3C851488" w14:textId="5509C035" w:rsidR="00F641EA" w:rsidRPr="00F641EA" w:rsidRDefault="00F641EA">
      <w:pPr>
        <w:pStyle w:val="Default"/>
        <w:spacing w:line="280" w:lineRule="atLeast"/>
        <w:ind w:left="1080" w:right="1080"/>
      </w:pP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ab/>
      </w:r>
      <w:r w:rsidRPr="00F641EA">
        <w:rPr>
          <w:rFonts w:ascii="Times New Roman" w:hAnsi="Times New Roman"/>
          <w:sz w:val="24"/>
          <w:szCs w:val="24"/>
          <w:u w:color="17365D"/>
        </w:rPr>
        <w:t>Concerto No. 2 in D Major, Hob. VIIb/2, Op. 101</w:t>
      </w:r>
    </w:p>
    <w:p w14:paraId="10C46980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5A100E51" w14:textId="72A9D734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 w:rsidRPr="0080473D">
        <w:rPr>
          <w:rStyle w:val="None"/>
          <w:rFonts w:ascii="Times New Roman" w:hAnsi="Times New Roman"/>
          <w:sz w:val="24"/>
          <w:szCs w:val="24"/>
          <w:u w:color="17365D"/>
        </w:rPr>
        <w:t xml:space="preserve">KHACHATURIAN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fr-FR"/>
        </w:rPr>
        <w:t xml:space="preserve">Concerto-Rhapsody </w:t>
      </w:r>
    </w:p>
    <w:p w14:paraId="350229D2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2F0B2273" w14:textId="58DB3AD0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hAnsi="Times New Roman"/>
          <w:sz w:val="24"/>
          <w:szCs w:val="24"/>
          <w:u w:color="17365D"/>
          <w:lang w:val="es-ES_tradnl"/>
        </w:rPr>
        <w:t xml:space="preserve">LALO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 xml:space="preserve">Concerto in D minor </w:t>
      </w:r>
    </w:p>
    <w:p w14:paraId="5935625A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700B08F5" w14:textId="65C227FC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hAnsi="Times New Roman"/>
          <w:sz w:val="24"/>
          <w:szCs w:val="24"/>
          <w:u w:color="17365D"/>
        </w:rPr>
        <w:t xml:space="preserve">LUTOSŁAWSKI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 xml:space="preserve">Cello Concerto </w:t>
      </w:r>
    </w:p>
    <w:p w14:paraId="72639F47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72E265CB" w14:textId="5A1015B3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hAnsi="Times New Roman"/>
          <w:sz w:val="24"/>
          <w:szCs w:val="24"/>
          <w:u w:color="17365D"/>
        </w:rPr>
        <w:t xml:space="preserve">SAINT-SAËNS </w:t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pt-PT"/>
        </w:rPr>
        <w:t xml:space="preserve">Concerto No.1 in A minor, Op.33 </w:t>
      </w:r>
    </w:p>
    <w:p w14:paraId="72681873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1E7EEFC9" w14:textId="1C77D860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 w:rsidRPr="0080473D">
        <w:rPr>
          <w:rStyle w:val="None"/>
          <w:rFonts w:ascii="Times New Roman" w:hAnsi="Times New Roman"/>
          <w:sz w:val="24"/>
          <w:szCs w:val="24"/>
          <w:u w:color="17365D"/>
        </w:rPr>
        <w:t xml:space="preserve">SCHUMANN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 xml:space="preserve">Concerto in A minor, Op.129 </w:t>
      </w:r>
    </w:p>
    <w:p w14:paraId="06C1BD2D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518321F1" w14:textId="78B142BD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 w:rsidRPr="0080473D">
        <w:rPr>
          <w:rStyle w:val="None"/>
          <w:rFonts w:ascii="Times New Roman" w:hAnsi="Times New Roman"/>
          <w:sz w:val="24"/>
          <w:szCs w:val="24"/>
          <w:u w:color="17365D"/>
        </w:rPr>
        <w:t xml:space="preserve">SHOSTAKOVICH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 xml:space="preserve">Concerto No.1 in E-flat major, Op.107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 xml:space="preserve">Concerto No.2, Op.126 </w:t>
      </w:r>
    </w:p>
    <w:p w14:paraId="2EB9F60A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2F20AF28" w14:textId="7A99C826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hAnsi="Times New Roman"/>
          <w:sz w:val="24"/>
          <w:szCs w:val="24"/>
          <w:u w:color="17365D"/>
        </w:rPr>
        <w:t xml:space="preserve">SOLLIMA </w:t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</w:rPr>
        <w:tab/>
        <w:t>“</w:t>
      </w:r>
      <w:r>
        <w:rPr>
          <w:rStyle w:val="None"/>
          <w:rFonts w:ascii="Times New Roman" w:hAnsi="Times New Roman"/>
          <w:sz w:val="24"/>
          <w:szCs w:val="24"/>
          <w:u w:color="17365D"/>
          <w:lang w:val="fr-FR"/>
        </w:rPr>
        <w:t>Violoncelles Vibrez!</w:t>
      </w:r>
      <w:r>
        <w:rPr>
          <w:rStyle w:val="None"/>
          <w:rFonts w:ascii="Times New Roman" w:hAnsi="Times New Roman"/>
          <w:sz w:val="24"/>
          <w:szCs w:val="24"/>
          <w:u w:color="17365D"/>
        </w:rPr>
        <w:t xml:space="preserve">” </w:t>
      </w:r>
    </w:p>
    <w:p w14:paraId="13EC5CFD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6DB80603" w14:textId="3A5C33E4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hAnsi="Times New Roman"/>
          <w:sz w:val="24"/>
          <w:szCs w:val="24"/>
          <w:u w:color="17365D"/>
          <w:lang w:val="nl-NL"/>
        </w:rPr>
        <w:t xml:space="preserve">TCHAIKOVSKY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fr-FR"/>
        </w:rPr>
        <w:t xml:space="preserve">Rococo Variations, Op.33 </w:t>
      </w:r>
    </w:p>
    <w:p w14:paraId="47CB9275" w14:textId="0EF94E1C" w:rsidR="00BA739E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  <w:tab/>
      </w:r>
      <w:r>
        <w:rPr>
          <w:rStyle w:val="None"/>
          <w:rFonts w:ascii="Times New Roman" w:hAnsi="Times New Roman"/>
          <w:sz w:val="24"/>
          <w:szCs w:val="24"/>
          <w:u w:color="17365D"/>
          <w:lang w:val="it-IT"/>
        </w:rPr>
        <w:t xml:space="preserve">Pezzo Capriccioso, Op.62 </w:t>
      </w:r>
    </w:p>
    <w:p w14:paraId="0E4C8949" w14:textId="77777777" w:rsidR="00BA739E" w:rsidRDefault="00BA739E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</w:p>
    <w:p w14:paraId="077373A4" w14:textId="44E666BF" w:rsidR="00BE7E8A" w:rsidRDefault="0080473D">
      <w:pPr>
        <w:pStyle w:val="Default"/>
        <w:spacing w:line="280" w:lineRule="atLeast"/>
        <w:ind w:left="1080" w:right="1080"/>
        <w:rPr>
          <w:rStyle w:val="None"/>
          <w:rFonts w:ascii="Times New Roman" w:eastAsia="Times New Roman" w:hAnsi="Times New Roman" w:cs="Times New Roman"/>
          <w:sz w:val="24"/>
          <w:szCs w:val="24"/>
          <w:u w:color="17365D"/>
        </w:rPr>
      </w:pPr>
      <w:r>
        <w:rPr>
          <w:rStyle w:val="None"/>
          <w:rFonts w:ascii="Times New Roman" w:hAnsi="Times New Roman"/>
          <w:sz w:val="24"/>
          <w:szCs w:val="24"/>
          <w:u w:color="17365D"/>
        </w:rPr>
        <w:t>Please enquire about repertoire that may not be listed at this time.</w:t>
      </w:r>
    </w:p>
    <w:p w14:paraId="653DE711" w14:textId="666622D5" w:rsidR="00BA739E" w:rsidRDefault="00BA739E" w:rsidP="00BD31AF">
      <w:pPr>
        <w:pStyle w:val="BodyText"/>
      </w:pPr>
    </w:p>
    <w:sectPr w:rsidR="00BA739E" w:rsidSect="000C6977">
      <w:headerReference w:type="default" r:id="rId8"/>
      <w:footerReference w:type="default" r:id="rId9"/>
      <w:pgSz w:w="12240" w:h="15840"/>
      <w:pgMar w:top="720" w:right="432" w:bottom="720" w:left="720" w:header="288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AB8A" w14:textId="77777777" w:rsidR="009A4ECA" w:rsidRDefault="009A4ECA">
      <w:r>
        <w:separator/>
      </w:r>
    </w:p>
  </w:endnote>
  <w:endnote w:type="continuationSeparator" w:id="0">
    <w:p w14:paraId="747CDCDF" w14:textId="77777777" w:rsidR="009A4ECA" w:rsidRDefault="009A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2897" w14:textId="77777777" w:rsidR="00BA739E" w:rsidRDefault="0080473D">
    <w:pPr>
      <w:pStyle w:val="BodyA"/>
      <w:spacing w:before="1" w:line="424" w:lineRule="auto"/>
      <w:ind w:left="4709" w:right="346" w:hanging="3980"/>
      <w:jc w:val="center"/>
    </w:pPr>
    <w:r>
      <w:rPr>
        <w:color w:val="17365D"/>
        <w:sz w:val="18"/>
        <w:szCs w:val="18"/>
        <w:u w:color="17365D"/>
      </w:rPr>
      <w:t>Monica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Felkel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Creative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Partners,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da-DK"/>
      </w:rPr>
      <w:t>LLC</w:t>
    </w:r>
    <w:r>
      <w:rPr>
        <w:color w:val="17365D"/>
        <w:spacing w:val="-4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65</w:t>
    </w:r>
    <w:r>
      <w:rPr>
        <w:color w:val="17365D"/>
        <w:spacing w:val="-1"/>
        <w:sz w:val="18"/>
        <w:szCs w:val="18"/>
        <w:u w:color="17365D"/>
      </w:rPr>
      <w:t xml:space="preserve"> </w:t>
    </w:r>
    <w:r w:rsidRPr="0080473D">
      <w:rPr>
        <w:color w:val="17365D"/>
        <w:sz w:val="18"/>
        <w:szCs w:val="18"/>
        <w:u w:color="17365D"/>
        <w:lang w:val="en-US"/>
      </w:rPr>
      <w:t>West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90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Street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nl-NL"/>
      </w:rPr>
      <w:t>Suite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14F</w:t>
    </w:r>
    <w:r>
      <w:rPr>
        <w:color w:val="17365D"/>
        <w:spacing w:val="-4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New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York,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NY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10024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 xml:space="preserve">917-868-8107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411E" w14:textId="77777777" w:rsidR="009A4ECA" w:rsidRDefault="009A4ECA">
      <w:r>
        <w:separator/>
      </w:r>
    </w:p>
  </w:footnote>
  <w:footnote w:type="continuationSeparator" w:id="0">
    <w:p w14:paraId="194CAB23" w14:textId="77777777" w:rsidR="009A4ECA" w:rsidRDefault="009A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63D3" w14:textId="77777777" w:rsidR="00BA739E" w:rsidRDefault="00BA739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E"/>
    <w:rsid w:val="000C6977"/>
    <w:rsid w:val="001744B7"/>
    <w:rsid w:val="002B0E19"/>
    <w:rsid w:val="0036333F"/>
    <w:rsid w:val="003B31C6"/>
    <w:rsid w:val="005A376E"/>
    <w:rsid w:val="0080473D"/>
    <w:rsid w:val="008362BC"/>
    <w:rsid w:val="009A4ECA"/>
    <w:rsid w:val="00A710E4"/>
    <w:rsid w:val="00BA739E"/>
    <w:rsid w:val="00BD31AF"/>
    <w:rsid w:val="00BE7E8A"/>
    <w:rsid w:val="00C25504"/>
    <w:rsid w:val="00F6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B55B"/>
  <w15:docId w15:val="{8569079E-3AF8-456B-B4CF-608D743B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widowControl w:val="0"/>
    </w:pPr>
    <w:rPr>
      <w:rFonts w:cs="Arial Unicode MS"/>
      <w:color w:val="000000"/>
      <w:sz w:val="22"/>
      <w:szCs w:val="22"/>
      <w:u w:color="000000"/>
      <w:lang w:val="it-IT"/>
    </w:rPr>
  </w:style>
  <w:style w:type="paragraph" w:styleId="BodyText">
    <w:name w:val="Body Text"/>
    <w:pPr>
      <w:widowControl w:val="0"/>
    </w:pPr>
    <w:rPr>
      <w:rFonts w:eastAsia="Times New Roman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BF"/>
      <w:sz w:val="18"/>
      <w:szCs w:val="18"/>
      <w:u w:val="single" w:color="0000BF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nicafelkelcreativepartne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Felkel</dc:creator>
  <cp:lastModifiedBy>Monica Felkel</cp:lastModifiedBy>
  <cp:revision>12</cp:revision>
  <dcterms:created xsi:type="dcterms:W3CDTF">2026-01-22T03:31:00Z</dcterms:created>
  <dcterms:modified xsi:type="dcterms:W3CDTF">2026-01-26T22:43:00Z</dcterms:modified>
</cp:coreProperties>
</file>